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27529" w14:textId="77777777" w:rsidR="001D1DC3" w:rsidRPr="001D1DC3" w:rsidRDefault="001D1DC3" w:rsidP="001D1DC3">
      <w:pPr>
        <w:jc w:val="center"/>
        <w:rPr>
          <w:rFonts w:ascii="Arial" w:hAnsi="Arial" w:cs="Arial"/>
          <w:b/>
          <w:sz w:val="24"/>
          <w:szCs w:val="24"/>
        </w:rPr>
      </w:pPr>
      <w:r w:rsidRPr="001D1DC3">
        <w:rPr>
          <w:rFonts w:ascii="Arial" w:hAnsi="Arial" w:cs="Arial"/>
          <w:b/>
          <w:sz w:val="24"/>
          <w:szCs w:val="24"/>
        </w:rPr>
        <w:t>P R A V I L N I K  ZA PODELJEVANJE PRIZNANJ ŠPORTNIKOM, ŠPORTNIM DELAVCEM IN ŠPORTNIM KOLEKTIVOM OBČINE CERKNICA</w:t>
      </w:r>
    </w:p>
    <w:p w14:paraId="7B658FEA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</w:p>
    <w:p w14:paraId="024F050A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</w:p>
    <w:p w14:paraId="2C80FC05" w14:textId="77777777" w:rsidR="001D1DC3" w:rsidRDefault="001D1DC3" w:rsidP="001D1DC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1. člen</w:t>
      </w:r>
    </w:p>
    <w:p w14:paraId="6B5105D0" w14:textId="77777777" w:rsidR="001D1DC3" w:rsidRDefault="001D1DC3" w:rsidP="001D1DC3">
      <w:pPr>
        <w:pStyle w:val="Telobesedila"/>
        <w:rPr>
          <w:rFonts w:ascii="Arial" w:hAnsi="Arial" w:cs="Arial"/>
          <w:szCs w:val="22"/>
          <w:lang w:val="sl-SI"/>
        </w:rPr>
      </w:pPr>
      <w:r>
        <w:rPr>
          <w:rFonts w:ascii="Arial" w:hAnsi="Arial" w:cs="Arial"/>
          <w:szCs w:val="22"/>
          <w:lang w:val="sl-SI"/>
        </w:rPr>
        <w:t>V občini Cerknica organiziramo vsakoletno izbiro najuspešnejših posameznikov in kolektivov na področju športa za preteklo leto.</w:t>
      </w:r>
    </w:p>
    <w:p w14:paraId="1E58DDAC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</w:p>
    <w:p w14:paraId="523CD28B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</w:p>
    <w:p w14:paraId="02660E25" w14:textId="77777777" w:rsidR="001D1DC3" w:rsidRDefault="001D1DC3" w:rsidP="001D1D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2. člen</w:t>
      </w:r>
    </w:p>
    <w:p w14:paraId="20394748" w14:textId="77777777" w:rsidR="001D1DC3" w:rsidRDefault="001D1DC3" w:rsidP="001D1DC3">
      <w:pPr>
        <w:pStyle w:val="Telobesedila"/>
        <w:rPr>
          <w:rFonts w:ascii="Arial" w:hAnsi="Arial" w:cs="Arial"/>
          <w:szCs w:val="22"/>
          <w:lang w:val="sl-SI"/>
        </w:rPr>
      </w:pPr>
      <w:r>
        <w:rPr>
          <w:rFonts w:ascii="Arial" w:hAnsi="Arial" w:cs="Arial"/>
          <w:szCs w:val="22"/>
          <w:lang w:val="sl-SI"/>
        </w:rPr>
        <w:t>Predloge lahko oblikujejo osnovne športne organizacije s sedežem v občini Cerknica in Upravni odbor Športne zveze Cerknica za:</w:t>
      </w:r>
    </w:p>
    <w:p w14:paraId="50706495" w14:textId="77777777" w:rsidR="001D1DC3" w:rsidRDefault="001D1DC3" w:rsidP="001D1DC3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uspešne športne delavce</w:t>
      </w:r>
    </w:p>
    <w:p w14:paraId="02CF874B" w14:textId="77777777" w:rsidR="001D1DC3" w:rsidRDefault="001D1DC3" w:rsidP="001D1DC3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nadarjene mlade športnike od 12 do 18 let   </w:t>
      </w:r>
    </w:p>
    <w:p w14:paraId="6E85EF95" w14:textId="77777777" w:rsidR="001D1DC3" w:rsidRDefault="001D1DC3" w:rsidP="001D1DC3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najboljšega športnika – športnico</w:t>
      </w:r>
    </w:p>
    <w:p w14:paraId="23450ED6" w14:textId="77777777" w:rsidR="001D1DC3" w:rsidRDefault="001D1DC3" w:rsidP="001D1DC3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najboljši moški in ženski športni kolektiv</w:t>
      </w:r>
    </w:p>
    <w:p w14:paraId="2B56DAEB" w14:textId="77777777" w:rsidR="001D1DC3" w:rsidRDefault="001D1DC3" w:rsidP="001D1DC3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najboljšo moško in žensko ekipo</w:t>
      </w:r>
    </w:p>
    <w:p w14:paraId="3E194589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predlogu mora biti jasno razviden dosežek (rezultat) v obdobju od 1.1. do 31.12. preteklega leta.</w:t>
      </w:r>
    </w:p>
    <w:p w14:paraId="6A8D5C47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</w:p>
    <w:p w14:paraId="4C1A02E2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</w:p>
    <w:p w14:paraId="1CED71F1" w14:textId="77777777" w:rsidR="001D1DC3" w:rsidRDefault="001D1DC3" w:rsidP="001D1D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3. člen</w:t>
      </w:r>
    </w:p>
    <w:p w14:paraId="5C38FC39" w14:textId="77777777" w:rsidR="001D1DC3" w:rsidRDefault="001D1DC3" w:rsidP="001D1DC3">
      <w:pPr>
        <w:pStyle w:val="Telobesedila"/>
        <w:rPr>
          <w:rFonts w:ascii="Arial" w:hAnsi="Arial" w:cs="Arial"/>
          <w:szCs w:val="22"/>
          <w:lang w:val="sl-SI"/>
        </w:rPr>
      </w:pPr>
      <w:r>
        <w:rPr>
          <w:rFonts w:ascii="Arial" w:hAnsi="Arial" w:cs="Arial"/>
          <w:szCs w:val="22"/>
          <w:lang w:val="sl-SI"/>
        </w:rPr>
        <w:t>Razpis za izbiro športnikov, športnic, športnih kolektivov, ekip in športnih delavcev objavi Športna zveza Občine Cerknica z navedbo roka za prispele prijave. Gradivo z razpisom se objavi v lokalnih medijih, spletni strani Občine Cerknica in Športne zveze Cerknica.</w:t>
      </w:r>
    </w:p>
    <w:p w14:paraId="1130F01A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</w:p>
    <w:p w14:paraId="1D77BD4F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</w:p>
    <w:p w14:paraId="15A64B74" w14:textId="77777777" w:rsidR="001D1DC3" w:rsidRDefault="001D1DC3" w:rsidP="001D1D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4. člen</w:t>
      </w:r>
    </w:p>
    <w:p w14:paraId="27A96D1F" w14:textId="77777777" w:rsidR="001D1DC3" w:rsidRDefault="001D1DC3" w:rsidP="001D1DC3">
      <w:pPr>
        <w:pStyle w:val="Telobesedila"/>
        <w:rPr>
          <w:rFonts w:ascii="Arial" w:hAnsi="Arial" w:cs="Arial"/>
          <w:szCs w:val="22"/>
          <w:lang w:val="sl-SI"/>
        </w:rPr>
      </w:pPr>
      <w:r>
        <w:rPr>
          <w:rFonts w:ascii="Arial" w:hAnsi="Arial" w:cs="Arial"/>
          <w:szCs w:val="22"/>
          <w:lang w:val="sl-SI"/>
        </w:rPr>
        <w:t>Za kandidata za športnika leta kandidirajo le tisti posamezniki, ki nastopajo za osnovne športne organizacije s sedežem v Občini Cerknica, ne glede na naslov stalnega bivališča in so dosežene rezultate dosegli na državnih in drugih mednarodnih tekmovanjih ob nastopu za osnovno športno organizacijo s sedežem v Občini Cerknica ali državno reprezentanco.</w:t>
      </w:r>
    </w:p>
    <w:p w14:paraId="29CBF8C8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</w:p>
    <w:p w14:paraId="1113E52E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</w:p>
    <w:p w14:paraId="434BC4FE" w14:textId="77777777" w:rsidR="001D1DC3" w:rsidRDefault="001D1DC3" w:rsidP="001D1D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5. člen</w:t>
      </w:r>
    </w:p>
    <w:p w14:paraId="4CD10F5A" w14:textId="77777777" w:rsidR="001D1DC3" w:rsidRDefault="001D1DC3" w:rsidP="001D1DC3">
      <w:pPr>
        <w:pStyle w:val="Telobesedila"/>
        <w:rPr>
          <w:rFonts w:ascii="Arial" w:hAnsi="Arial" w:cs="Arial"/>
          <w:szCs w:val="22"/>
          <w:lang w:val="sl-SI"/>
        </w:rPr>
      </w:pPr>
      <w:r>
        <w:rPr>
          <w:rFonts w:ascii="Arial" w:hAnsi="Arial" w:cs="Arial"/>
          <w:szCs w:val="22"/>
          <w:lang w:val="sl-SI"/>
        </w:rPr>
        <w:t>Postopek obravnave prispelih predlogov se določi tako, da jih najprej obravnava komisija za priznanja in nagrade, ki v predvidenem roku pripravijo predlog za obravnavo upravnemu odboru Športne zveze Občine Cerknica. Ta po razpravi z glasovanjem ter enostavno večino dokončno odloči o razglasitvi na javni športno – zabavni prireditvi, kjer se vsa priznanja tudi podelijo.</w:t>
      </w:r>
    </w:p>
    <w:p w14:paraId="0B46C9B0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Podelitev priznanj izvede Športna zveza Cerknica skupaj z Občino Cerknica.    </w:t>
      </w:r>
    </w:p>
    <w:p w14:paraId="35B41E2F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Javna prireditev s podelitvijo se izvede v izbranem kraju in sicer praviloma do konca meseca februarja za preteklo leto, izjemoma tudi kasneje.</w:t>
      </w:r>
    </w:p>
    <w:p w14:paraId="59F6C238" w14:textId="77777777" w:rsidR="001D1DC3" w:rsidRDefault="001D1DC3" w:rsidP="001D1DC3">
      <w:pPr>
        <w:jc w:val="center"/>
        <w:rPr>
          <w:rFonts w:ascii="Arial" w:hAnsi="Arial" w:cs="Arial"/>
          <w:b/>
          <w:sz w:val="22"/>
          <w:szCs w:val="22"/>
        </w:rPr>
      </w:pPr>
    </w:p>
    <w:p w14:paraId="6A85D3AE" w14:textId="77777777" w:rsidR="001D1DC3" w:rsidRDefault="001D1DC3" w:rsidP="001D1DC3">
      <w:pPr>
        <w:jc w:val="center"/>
        <w:rPr>
          <w:rFonts w:ascii="Arial" w:hAnsi="Arial" w:cs="Arial"/>
          <w:b/>
          <w:sz w:val="22"/>
          <w:szCs w:val="22"/>
        </w:rPr>
      </w:pPr>
    </w:p>
    <w:p w14:paraId="2B16A549" w14:textId="77777777" w:rsidR="001D1DC3" w:rsidRDefault="001D1DC3" w:rsidP="001D1D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6. člen</w:t>
      </w:r>
    </w:p>
    <w:p w14:paraId="1ECFAAA7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Razglasi se širši izbor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desetih športnikov, med njimi se lahko izbere eden kot najboljši športnik leta in praviloma širši izbor do petih športnic, med katerimi se lahko izbere ena kot najboljša športnica leta.</w:t>
      </w:r>
    </w:p>
    <w:p w14:paraId="1FD286F0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</w:p>
    <w:p w14:paraId="6A8F567D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Posamezna organizacija (klub) lahko predlaga za najboljšega športnika oziroma športnico samo enega kandidata oziroma kandidatko.</w:t>
      </w:r>
    </w:p>
    <w:p w14:paraId="17F5E72F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</w:p>
    <w:p w14:paraId="4FB2AD85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Razglasi se do pet športnih kolektivov v širšem izboru, med katerimi se določi eden kot </w:t>
      </w:r>
    </w:p>
    <w:p w14:paraId="14B7B10B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najboljši športni kolektiv leta.</w:t>
      </w:r>
    </w:p>
    <w:p w14:paraId="660FB1C9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Razglasi se do tri ekipe mladinske ali članske kategorije v kolektivnem športu, med katerimi se določi ena kot najboljša ekipa leta. </w:t>
      </w:r>
    </w:p>
    <w:p w14:paraId="03244E1B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Razglasi se več nadarjenih mladih športnikov od 12-18 let </w:t>
      </w:r>
    </w:p>
    <w:p w14:paraId="22D50C5F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Razglasi se pet športnih delavcev, lahko pa se tudi podeli posebno priznanje za izjemen prispevek športu v občini Cerknica (tudi izgradnja športne infrastrukture ….).</w:t>
      </w:r>
    </w:p>
    <w:p w14:paraId="62485295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</w:p>
    <w:p w14:paraId="0B950635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Razglasi se več nadarjenih mladih športnikov :</w:t>
      </w:r>
    </w:p>
    <w:p w14:paraId="6F1BDE31" w14:textId="77777777" w:rsidR="001D1DC3" w:rsidRDefault="001D1DC3" w:rsidP="001D1DC3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nadarjenega mladega športnika lahko osnovna športna organizacija (klub) prijavi posameznika, ki priznanja še ni dobil in se z istim športom ukvarja vsaj tri leta </w:t>
      </w:r>
    </w:p>
    <w:p w14:paraId="1B27EDD2" w14:textId="77777777" w:rsidR="001D1DC3" w:rsidRDefault="001D1DC3" w:rsidP="001D1DC3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posameznika pri mlajših dečkih – deklicah, ki je osvojil 1., 2., 3 ali 4. mesto na DP;</w:t>
      </w:r>
    </w:p>
    <w:p w14:paraId="65DB5A0B" w14:textId="77777777" w:rsidR="001D1DC3" w:rsidRDefault="001D1DC3" w:rsidP="001D1DC3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starejšega dečka – deklico, ki je osvojil 1., 2.,3 ali 4. mesto na DP;</w:t>
      </w:r>
    </w:p>
    <w:p w14:paraId="2B1A4026" w14:textId="77777777" w:rsidR="001D1DC3" w:rsidRDefault="001D1DC3" w:rsidP="001D1DC3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kadeta – kadetinjo, ki je osvojil 1., 2., 3., ali 4 - 8. mesto na DP;</w:t>
      </w:r>
    </w:p>
    <w:p w14:paraId="291BB7B7" w14:textId="77777777" w:rsidR="001D1DC3" w:rsidRDefault="001D1DC3" w:rsidP="001D1DC3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mladinca – mladinko, ki je osvojil 1., 2., 3., ali 4 - 8. mesto na DP;</w:t>
      </w:r>
    </w:p>
    <w:p w14:paraId="2763AD04" w14:textId="77777777" w:rsidR="001D1DC3" w:rsidRDefault="001D1DC3" w:rsidP="001D1DC3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rezultati v štafeti ali ekipah ne morejo biti priznani za posameznike </w:t>
      </w:r>
    </w:p>
    <w:p w14:paraId="35F13B82" w14:textId="77777777" w:rsidR="001D1DC3" w:rsidRDefault="001D1DC3" w:rsidP="001D1DC3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nadarjeni mladi športniki v ekipnih športih:</w:t>
      </w:r>
    </w:p>
    <w:p w14:paraId="0284C7E4" w14:textId="77777777" w:rsidR="001D1DC3" w:rsidRDefault="001D1DC3" w:rsidP="001D1DC3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prijavijo lahko samo enega športnika</w:t>
      </w:r>
    </w:p>
    <w:p w14:paraId="3AF52B41" w14:textId="77777777" w:rsidR="001D1DC3" w:rsidRDefault="001D1DC3" w:rsidP="001D1DC3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prijavijo lahko vse, ki so člani državne reprezentance</w:t>
      </w:r>
    </w:p>
    <w:p w14:paraId="6A8923A5" w14:textId="77777777" w:rsidR="001D1DC3" w:rsidRDefault="001D1DC3" w:rsidP="001D1DC3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prijavijo lahko člane ekipe, ki se uvrsti med prvih šestnajst na DP v svoji starostni kategoriji</w:t>
      </w:r>
    </w:p>
    <w:p w14:paraId="2A296947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</w:p>
    <w:p w14:paraId="11B897B2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odločitvi upravnega odbora Športne zveze Občine Cerknica se lahko javno razglasi tudi dobitnik posebnega priznanja  za najuspešnejšo šolsko športno društvo in posebno priznanje za izredne dosežke v tekmovalnem in množično-rekreativnem športu zunaj v razpisu omenjenih kriterijev. </w:t>
      </w:r>
    </w:p>
    <w:p w14:paraId="71A04567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Poleg navedenega se lahko podeli priznanje ekipam za uspešno nastopanje v preteklem letu, v kolikor napredujejo v višji rang oziroma višjo ligo tekmovanja.</w:t>
      </w:r>
    </w:p>
    <w:p w14:paraId="2C937409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2FD73B3D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</w:p>
    <w:p w14:paraId="6F084EF3" w14:textId="77777777" w:rsidR="001D1DC3" w:rsidRDefault="001D1DC3" w:rsidP="001D1D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7. člen</w:t>
      </w:r>
    </w:p>
    <w:p w14:paraId="2CC9BE88" w14:textId="77777777" w:rsidR="001D1DC3" w:rsidRDefault="001D1DC3" w:rsidP="001D1DC3">
      <w:pPr>
        <w:pStyle w:val="Telobesedila"/>
        <w:rPr>
          <w:rFonts w:ascii="Arial" w:hAnsi="Arial" w:cs="Arial"/>
          <w:szCs w:val="22"/>
          <w:lang w:val="sl-SI"/>
        </w:rPr>
      </w:pPr>
      <w:r>
        <w:rPr>
          <w:rFonts w:ascii="Arial" w:hAnsi="Arial" w:cs="Arial"/>
          <w:szCs w:val="22"/>
          <w:lang w:val="sl-SI"/>
        </w:rPr>
        <w:t>Merila za izbor najboljšega športnika, športnice, ekipe, kolektiva:</w:t>
      </w:r>
    </w:p>
    <w:p w14:paraId="529F43CB" w14:textId="77777777" w:rsidR="001D1DC3" w:rsidRDefault="001D1DC3" w:rsidP="001D1DC3">
      <w:pPr>
        <w:pStyle w:val="Telobesedila"/>
        <w:numPr>
          <w:ilvl w:val="0"/>
          <w:numId w:val="19"/>
        </w:numPr>
        <w:rPr>
          <w:rFonts w:ascii="Arial" w:hAnsi="Arial" w:cs="Arial"/>
          <w:szCs w:val="22"/>
          <w:lang w:val="sl-SI"/>
        </w:rPr>
      </w:pPr>
      <w:r>
        <w:rPr>
          <w:rFonts w:ascii="Arial" w:hAnsi="Arial" w:cs="Arial"/>
          <w:szCs w:val="22"/>
          <w:lang w:val="sl-SI"/>
        </w:rPr>
        <w:t>prioriteta so doseženi rezultati v članski kategoriji</w:t>
      </w:r>
    </w:p>
    <w:p w14:paraId="42F89B29" w14:textId="77777777" w:rsidR="001D1DC3" w:rsidRDefault="001D1DC3" w:rsidP="001D1DC3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rezultati na uradnih mednarodnih članskih in mladinskih tekmovanjih po naslednjem vrstnem redu: OI, SP, EP, SI.</w:t>
      </w:r>
    </w:p>
    <w:p w14:paraId="56655A9F" w14:textId="77777777" w:rsidR="001D1DC3" w:rsidRDefault="001D1DC3" w:rsidP="001D1DC3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rezultati na državnih članskih in mladinskih prvenstvih </w:t>
      </w:r>
    </w:p>
    <w:p w14:paraId="095260BA" w14:textId="77777777" w:rsidR="001D1DC3" w:rsidRDefault="001D1DC3" w:rsidP="001D1DC3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odločitev o najboljšem znotraj ene panoge se določi po jakostni lestvici panožne zveze; upošteva se tudi uvrstitve na jakostnih lestvicah, ki je vsota točk doseženih na posameznih tekmovanjih </w:t>
      </w:r>
    </w:p>
    <w:p w14:paraId="385586AE" w14:textId="77777777" w:rsidR="001D1DC3" w:rsidRDefault="001D1DC3" w:rsidP="001D1DC3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41C8326" w14:textId="77777777" w:rsidR="001D1DC3" w:rsidRDefault="001D1DC3" w:rsidP="001D1DC3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4E01CA7" w14:textId="77777777" w:rsidR="001D1DC3" w:rsidRDefault="001D1DC3" w:rsidP="001D1D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8. člen</w:t>
      </w:r>
    </w:p>
    <w:p w14:paraId="74B7EFF5" w14:textId="77777777" w:rsidR="001D1DC3" w:rsidRDefault="001D1DC3" w:rsidP="001D1DC3">
      <w:pPr>
        <w:pStyle w:val="Telobesedila"/>
        <w:rPr>
          <w:rFonts w:ascii="Arial" w:hAnsi="Arial" w:cs="Arial"/>
          <w:szCs w:val="22"/>
          <w:lang w:val="sl-SI"/>
        </w:rPr>
      </w:pPr>
      <w:r>
        <w:rPr>
          <w:rFonts w:ascii="Arial" w:hAnsi="Arial" w:cs="Arial"/>
          <w:szCs w:val="22"/>
          <w:lang w:val="sl-SI"/>
        </w:rPr>
        <w:t>Upravni odbor si pridržuje pravico, da lahko pred  izborom najboljšega športnika, športnice, ekipe in kolektiva določi še dodatne kriterije za izbor najboljšega športnika, športnice, ekipe in kolektiva.</w:t>
      </w:r>
    </w:p>
    <w:p w14:paraId="4F7D7A2C" w14:textId="77777777" w:rsidR="001D1DC3" w:rsidRDefault="001D1DC3" w:rsidP="001D1DC3">
      <w:pPr>
        <w:ind w:left="3552" w:firstLine="696"/>
        <w:rPr>
          <w:rFonts w:ascii="Arial" w:hAnsi="Arial" w:cs="Arial"/>
          <w:b/>
          <w:sz w:val="22"/>
          <w:szCs w:val="22"/>
        </w:rPr>
      </w:pPr>
    </w:p>
    <w:p w14:paraId="1BC4C0AE" w14:textId="77777777" w:rsidR="001D1DC3" w:rsidRDefault="001D1DC3" w:rsidP="001D1DC3">
      <w:pPr>
        <w:ind w:left="3552" w:firstLine="696"/>
        <w:rPr>
          <w:rFonts w:ascii="Arial" w:hAnsi="Arial" w:cs="Arial"/>
          <w:b/>
          <w:sz w:val="22"/>
          <w:szCs w:val="22"/>
        </w:rPr>
      </w:pPr>
    </w:p>
    <w:p w14:paraId="66208CC1" w14:textId="77777777" w:rsidR="001D1DC3" w:rsidRDefault="001D1DC3" w:rsidP="001D1DC3">
      <w:pPr>
        <w:ind w:left="3552" w:firstLine="69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9. člen</w:t>
      </w:r>
    </w:p>
    <w:p w14:paraId="09C4B523" w14:textId="77777777" w:rsidR="001D1DC3" w:rsidRDefault="001D1DC3" w:rsidP="001D1D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 pravilnik prične veljati  z dnem 11.8.2017. Merila se upoštevajo pri izboru za leto 2017. Z veljavnostjo novega pravilnika prenehajo veljati določila prejšnjega pravilnika, z dne 17.05.2012.</w:t>
      </w:r>
    </w:p>
    <w:p w14:paraId="5A65BE34" w14:textId="77777777" w:rsidR="001D1DC3" w:rsidRDefault="001D1DC3" w:rsidP="001D1DC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C3EBD77" w14:textId="77777777" w:rsidR="001D1DC3" w:rsidRDefault="001D1DC3" w:rsidP="001D1DC3">
      <w:pPr>
        <w:rPr>
          <w:rFonts w:ascii="Arial" w:hAnsi="Arial" w:cs="Arial"/>
          <w:sz w:val="22"/>
          <w:szCs w:val="22"/>
        </w:rPr>
      </w:pPr>
    </w:p>
    <w:p w14:paraId="5DF73946" w14:textId="77777777" w:rsidR="001D1DC3" w:rsidRDefault="001D1DC3" w:rsidP="001D1D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ŠZ CERKNICA</w:t>
      </w:r>
    </w:p>
    <w:p w14:paraId="705D115C" w14:textId="77777777" w:rsidR="001D1DC3" w:rsidRDefault="001D1DC3" w:rsidP="001D1D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predsednik</w:t>
      </w:r>
    </w:p>
    <w:p w14:paraId="3D6FFBF2" w14:textId="77777777" w:rsidR="001D1DC3" w:rsidRDefault="001D1DC3" w:rsidP="001D1D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Cerknica, 11.8.2017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Milan GORNIK</w:t>
      </w:r>
    </w:p>
    <w:p w14:paraId="0C2140C5" w14:textId="77777777" w:rsidR="001D1DC3" w:rsidRDefault="001D1DC3" w:rsidP="001D1DC3">
      <w:pPr>
        <w:rPr>
          <w:sz w:val="24"/>
          <w:szCs w:val="24"/>
        </w:rPr>
      </w:pPr>
    </w:p>
    <w:p w14:paraId="72BE6E79" w14:textId="77777777" w:rsidR="005B0703" w:rsidRPr="005B0703" w:rsidRDefault="005B0703" w:rsidP="001D1DC3">
      <w:pPr>
        <w:jc w:val="center"/>
        <w:rPr>
          <w:rFonts w:ascii="Arial" w:hAnsi="Arial" w:cs="Arial"/>
          <w:sz w:val="22"/>
          <w:szCs w:val="22"/>
        </w:rPr>
      </w:pPr>
    </w:p>
    <w:sectPr w:rsidR="005B0703" w:rsidRPr="005B0703" w:rsidSect="00A828C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33FCE"/>
    <w:multiLevelType w:val="hybridMultilevel"/>
    <w:tmpl w:val="267A5984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F1779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78B7050"/>
    <w:multiLevelType w:val="multilevel"/>
    <w:tmpl w:val="FC2AA452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C03BB"/>
    <w:multiLevelType w:val="hybridMultilevel"/>
    <w:tmpl w:val="80D6F3C0"/>
    <w:lvl w:ilvl="0" w:tplc="0424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010154"/>
    <w:multiLevelType w:val="hybridMultilevel"/>
    <w:tmpl w:val="2060825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04628"/>
    <w:multiLevelType w:val="hybridMultilevel"/>
    <w:tmpl w:val="601EF85C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C6029"/>
    <w:multiLevelType w:val="hybridMultilevel"/>
    <w:tmpl w:val="30F8EB1E"/>
    <w:lvl w:ilvl="0" w:tplc="12D274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34C6E"/>
    <w:multiLevelType w:val="hybridMultilevel"/>
    <w:tmpl w:val="AA003270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53631"/>
    <w:multiLevelType w:val="hybridMultilevel"/>
    <w:tmpl w:val="0158FCE0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B8101F"/>
    <w:multiLevelType w:val="multilevel"/>
    <w:tmpl w:val="483C8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9625CF"/>
    <w:multiLevelType w:val="hybridMultilevel"/>
    <w:tmpl w:val="3C6EB466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7D14"/>
    <w:multiLevelType w:val="multilevel"/>
    <w:tmpl w:val="DB6C5E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7F3EC9"/>
    <w:multiLevelType w:val="hybridMultilevel"/>
    <w:tmpl w:val="483C8EA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2"/>
  </w:num>
  <w:num w:numId="4">
    <w:abstractNumId w:val="0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8"/>
  </w:num>
  <w:num w:numId="10">
    <w:abstractNumId w:val="7"/>
  </w:num>
  <w:num w:numId="11">
    <w:abstractNumId w:val="6"/>
  </w:num>
  <w:num w:numId="12">
    <w:abstractNumId w:val="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3B6"/>
    <w:rsid w:val="0000729F"/>
    <w:rsid w:val="00037B6D"/>
    <w:rsid w:val="00050EB9"/>
    <w:rsid w:val="000649A4"/>
    <w:rsid w:val="00086E6E"/>
    <w:rsid w:val="000A1D52"/>
    <w:rsid w:val="000C53EB"/>
    <w:rsid w:val="000D303E"/>
    <w:rsid w:val="000F024F"/>
    <w:rsid w:val="00126820"/>
    <w:rsid w:val="00140919"/>
    <w:rsid w:val="00145A1A"/>
    <w:rsid w:val="00165180"/>
    <w:rsid w:val="001A0852"/>
    <w:rsid w:val="001D1DC3"/>
    <w:rsid w:val="001E15CF"/>
    <w:rsid w:val="001E35C2"/>
    <w:rsid w:val="001F17E2"/>
    <w:rsid w:val="00234F5C"/>
    <w:rsid w:val="00261B2E"/>
    <w:rsid w:val="00265DD2"/>
    <w:rsid w:val="002A7F68"/>
    <w:rsid w:val="002C51CE"/>
    <w:rsid w:val="002E3EDD"/>
    <w:rsid w:val="0031088F"/>
    <w:rsid w:val="00323381"/>
    <w:rsid w:val="00326CC9"/>
    <w:rsid w:val="003916BC"/>
    <w:rsid w:val="00476416"/>
    <w:rsid w:val="0048122E"/>
    <w:rsid w:val="0049139B"/>
    <w:rsid w:val="004B3115"/>
    <w:rsid w:val="00514B14"/>
    <w:rsid w:val="005539E0"/>
    <w:rsid w:val="00563B8B"/>
    <w:rsid w:val="005B0703"/>
    <w:rsid w:val="005D2B08"/>
    <w:rsid w:val="005E390A"/>
    <w:rsid w:val="00621169"/>
    <w:rsid w:val="00622DC6"/>
    <w:rsid w:val="00650D99"/>
    <w:rsid w:val="00664E3F"/>
    <w:rsid w:val="00690E67"/>
    <w:rsid w:val="006B583A"/>
    <w:rsid w:val="006B6921"/>
    <w:rsid w:val="006B6E58"/>
    <w:rsid w:val="006C1932"/>
    <w:rsid w:val="006D4834"/>
    <w:rsid w:val="006D5A10"/>
    <w:rsid w:val="00732E29"/>
    <w:rsid w:val="0074253A"/>
    <w:rsid w:val="0074254E"/>
    <w:rsid w:val="00786263"/>
    <w:rsid w:val="007B7BBC"/>
    <w:rsid w:val="007D6330"/>
    <w:rsid w:val="007E51B7"/>
    <w:rsid w:val="007E7BFB"/>
    <w:rsid w:val="008105A8"/>
    <w:rsid w:val="0083751F"/>
    <w:rsid w:val="008846D0"/>
    <w:rsid w:val="008A70DD"/>
    <w:rsid w:val="009115A6"/>
    <w:rsid w:val="00927836"/>
    <w:rsid w:val="009623B6"/>
    <w:rsid w:val="0096435E"/>
    <w:rsid w:val="0098022B"/>
    <w:rsid w:val="009A1FB5"/>
    <w:rsid w:val="009B44FD"/>
    <w:rsid w:val="009F4EA5"/>
    <w:rsid w:val="00A14F9F"/>
    <w:rsid w:val="00A758F0"/>
    <w:rsid w:val="00A8054B"/>
    <w:rsid w:val="00A828C2"/>
    <w:rsid w:val="00A94BF0"/>
    <w:rsid w:val="00AF4131"/>
    <w:rsid w:val="00B24A5A"/>
    <w:rsid w:val="00B6576C"/>
    <w:rsid w:val="00B80505"/>
    <w:rsid w:val="00B82528"/>
    <w:rsid w:val="00B878AE"/>
    <w:rsid w:val="00BA7BB6"/>
    <w:rsid w:val="00BC2492"/>
    <w:rsid w:val="00BC37EA"/>
    <w:rsid w:val="00BD46A0"/>
    <w:rsid w:val="00BF30AE"/>
    <w:rsid w:val="00C04263"/>
    <w:rsid w:val="00C770DE"/>
    <w:rsid w:val="00C771B1"/>
    <w:rsid w:val="00D20748"/>
    <w:rsid w:val="00D67B1B"/>
    <w:rsid w:val="00D853CA"/>
    <w:rsid w:val="00D96537"/>
    <w:rsid w:val="00DF2242"/>
    <w:rsid w:val="00E42265"/>
    <w:rsid w:val="00E432CB"/>
    <w:rsid w:val="00E91889"/>
    <w:rsid w:val="00E9327B"/>
    <w:rsid w:val="00EF20BD"/>
    <w:rsid w:val="00F525F7"/>
    <w:rsid w:val="00F65170"/>
    <w:rsid w:val="00F661AC"/>
    <w:rsid w:val="00F71B34"/>
    <w:rsid w:val="00FB026C"/>
    <w:rsid w:val="00FC20FF"/>
    <w:rsid w:val="00FD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2B6300"/>
  <w15:docId w15:val="{5F3CADB8-9AFD-4D6F-8D1D-8E7B0DA7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9623B6"/>
  </w:style>
  <w:style w:type="paragraph" w:styleId="Naslov2">
    <w:name w:val="heading 2"/>
    <w:basedOn w:val="Navaden"/>
    <w:next w:val="Navaden"/>
    <w:link w:val="Naslov2Znak"/>
    <w:qFormat/>
    <w:rsid w:val="009623B6"/>
    <w:pPr>
      <w:keepNext/>
      <w:jc w:val="center"/>
      <w:outlineLvl w:val="1"/>
    </w:pPr>
    <w:rPr>
      <w:rFonts w:ascii="Tahoma" w:hAnsi="Tahoma" w:cs="Tahoma"/>
      <w:sz w:val="4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rsid w:val="00650D99"/>
    <w:rPr>
      <w:color w:val="0000FF"/>
      <w:u w:val="single"/>
    </w:rPr>
  </w:style>
  <w:style w:type="paragraph" w:styleId="Telobesedila">
    <w:name w:val="Body Text"/>
    <w:basedOn w:val="Navaden"/>
    <w:link w:val="TelobesedilaZnak"/>
    <w:unhideWhenUsed/>
    <w:rsid w:val="005B0703"/>
    <w:pPr>
      <w:jc w:val="both"/>
    </w:pPr>
    <w:rPr>
      <w:sz w:val="22"/>
      <w:lang w:val="de-DE"/>
    </w:rPr>
  </w:style>
  <w:style w:type="character" w:customStyle="1" w:styleId="TelobesedilaZnak">
    <w:name w:val="Telo besedila Znak"/>
    <w:basedOn w:val="Privzetapisavaodstavka"/>
    <w:link w:val="Telobesedila"/>
    <w:rsid w:val="005B0703"/>
    <w:rPr>
      <w:sz w:val="22"/>
      <w:lang w:val="de-DE"/>
    </w:rPr>
  </w:style>
  <w:style w:type="character" w:customStyle="1" w:styleId="Naslov2Znak">
    <w:name w:val="Naslov 2 Znak"/>
    <w:basedOn w:val="Privzetapisavaodstavka"/>
    <w:link w:val="Naslov2"/>
    <w:rsid w:val="00DF2242"/>
    <w:rPr>
      <w:rFonts w:ascii="Tahoma" w:hAnsi="Tahoma" w:cs="Tahoma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</Company>
  <LinksUpToDate>false</LinksUpToDate>
  <CharactersWithSpaces>5000</CharactersWithSpaces>
  <SharedDoc>false</SharedDoc>
  <HLinks>
    <vt:vector size="42" baseType="variant">
      <vt:variant>
        <vt:i4>3997773</vt:i4>
      </vt:variant>
      <vt:variant>
        <vt:i4>18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15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12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9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6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30</vt:i4>
      </vt:variant>
      <vt:variant>
        <vt:i4>3</vt:i4>
      </vt:variant>
      <vt:variant>
        <vt:i4>0</vt:i4>
      </vt:variant>
      <vt:variant>
        <vt:i4>5</vt:i4>
      </vt:variant>
      <vt:variant>
        <vt:lpwstr>http://www.drustvo-sovica.si/</vt:lpwstr>
      </vt:variant>
      <vt:variant>
        <vt:lpwstr/>
      </vt:variant>
      <vt:variant>
        <vt:i4>3997773</vt:i4>
      </vt:variant>
      <vt:variant>
        <vt:i4>0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Jernejčič</dc:creator>
  <cp:lastModifiedBy>Bogomir Opeka</cp:lastModifiedBy>
  <cp:revision>3</cp:revision>
  <cp:lastPrinted>2017-12-05T08:01:00Z</cp:lastPrinted>
  <dcterms:created xsi:type="dcterms:W3CDTF">2021-11-08T07:23:00Z</dcterms:created>
  <dcterms:modified xsi:type="dcterms:W3CDTF">2021-11-08T07:24:00Z</dcterms:modified>
</cp:coreProperties>
</file>